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CC" w:rsidRDefault="004E2CCC" w:rsidP="004E2CCC">
      <w:pPr>
        <w:pStyle w:val="a3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</w:rPr>
        <w:t>Особой задачей Национальной образовательной инициативы «Наша новая школа» является создание безбарьерной школьной среды.</w:t>
      </w:r>
    </w:p>
    <w:p w:rsidR="004E2CCC" w:rsidRDefault="004E2CCC" w:rsidP="004E2CCC">
      <w:pPr>
        <w:pStyle w:val="a3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</w:rPr>
        <w:t>…</w:t>
      </w:r>
      <w:r>
        <w:rPr>
          <w:rStyle w:val="a4"/>
          <w:rFonts w:ascii="Tahoma" w:hAnsi="Tahoma" w:cs="Tahoma"/>
          <w:color w:val="555555"/>
          <w:sz w:val="21"/>
          <w:szCs w:val="21"/>
        </w:rPr>
        <w:t>Новая школа - это школа для всех. В любой школе будет обеспечиваться успешная социализация детей с ограниченными возможностями здоровья, детей-инвалидов, детей, оставшихся без попечения родителей, находящихся в трудной жизненной ситуации.</w:t>
      </w:r>
    </w:p>
    <w:p w:rsidR="004E2CCC" w:rsidRDefault="004E2CCC" w:rsidP="004E2CCC">
      <w:pPr>
        <w:pStyle w:val="a3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rStyle w:val="a4"/>
          <w:color w:val="555555"/>
        </w:rPr>
        <w:t>…Облик школ должен значительно измениться. Мы получим реальную отдачу, если школа станет центром творчества и информации, насыщенной интеллектуальной и спортивной жизни. В каждом образовательном учреждении должна быть создана универсальная безбарьерная среда, позволяющая обеспечить полноценную интеграцию детей-инвалидов.</w:t>
      </w:r>
    </w:p>
    <w:p w:rsidR="004E2CCC" w:rsidRDefault="004E2CCC" w:rsidP="004E2CCC">
      <w:pPr>
        <w:pStyle w:val="a3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</w:rPr>
        <w:t>Государственная социальная политика в отношении инвалидов Российской Федерации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Федерации.</w:t>
      </w:r>
    </w:p>
    <w:p w:rsidR="004E2CCC" w:rsidRDefault="004E2CCC" w:rsidP="004E2CCC">
      <w:pPr>
        <w:pStyle w:val="a3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</w:rPr>
        <w:t>В 2008 Россия присоединилась к Конвенции о правах инвалидов, принятой резолюцией 61/106 Генеральной Ассамблеи Организации Объединенных Наций (далее – Конвенция). С учетом требований Конвенции в 2010 году разработана Государственная программа «Доступная среда на 2011-2015 годы». Цель программы – создание безбарьерной среды для людей с ограниченными возможностями. Говоря простым языком, предназначение этой программы в том, чтобы исправить недостатки жизненного уклада, мешающие людям с ограниченными возможностями чувствовать себя полноправными членами общества.</w:t>
      </w:r>
    </w:p>
    <w:p w:rsidR="004E2CCC" w:rsidRDefault="004E2CCC" w:rsidP="004E2CCC">
      <w:pPr>
        <w:pStyle w:val="a3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</w:rPr>
        <w:t>«Доступная среда» – безбарьерная среда для детей-инвалидов, обеспечивающая доступ к образовательным ресурсам и совместный процесс их обучения в обычных школах.</w:t>
      </w:r>
    </w:p>
    <w:p w:rsidR="004E2CCC" w:rsidRDefault="004E2CCC" w:rsidP="004E2CCC">
      <w:pPr>
        <w:pStyle w:val="a3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</w:rPr>
        <w:t>Она направлена на развитие инклюзивного образования, основная идея которого заключается в исключении любой дискриминации учеников и создании специальных условий для детей, имеющих особые образовательные потребности. Все дети, независимо от степени их совершенства и отличительных особенностей, достойны уважения и могут учиться.</w:t>
      </w:r>
    </w:p>
    <w:p w:rsidR="004E2CCC" w:rsidRDefault="004E2CCC" w:rsidP="004E2CCC">
      <w:pPr>
        <w:pStyle w:val="a3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</w:rPr>
        <w:t>В связи с тем, что социализация и образование детей с ограниченными возможностями здоровья является одним из важнейших факторов государственной политики в сфере охраны здоровья и образования, особое внимание сосредоточено на создании условий для полноценного включения этой категории детей в образовательное пространство.</w:t>
      </w:r>
    </w:p>
    <w:p w:rsidR="004E2CCC" w:rsidRDefault="004E2CCC" w:rsidP="004E2CCC">
      <w:pPr>
        <w:pStyle w:val="a3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</w:rPr>
        <w:t>Ни для кого не секрет, что процесс обучения любого ребенка в школьном возрасте должен осуществляться очно, в коллективе, под контролем педагогов, при «живом» общении учителя с учеником. В этом случае обучение более эффективно. При обучении детей с ограниченными возможностями здоровья возникают особенности, связанные с психологическим и физическим состоянием ребенка. Поэтому очень важно адаптировать образовательную среду к больным детям и детям-инвалидам.</w:t>
      </w:r>
    </w:p>
    <w:p w:rsidR="004E2CCC" w:rsidRDefault="004E2CCC" w:rsidP="004E2CCC">
      <w:pPr>
        <w:pStyle w:val="a3"/>
        <w:spacing w:before="0" w:beforeAutospacing="0" w:after="0" w:afterAutospacing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>
        <w:rPr>
          <w:color w:val="555555"/>
        </w:rPr>
        <w:t>Работа по созданию комфортных условий обучения детей-инвалидов проводится для того, чтобы дети могли посещать обычные школы, а не специализированные коррекционные образовательные учреждения.</w:t>
      </w:r>
      <w:bookmarkStart w:id="0" w:name="_GoBack"/>
      <w:bookmarkEnd w:id="0"/>
    </w:p>
    <w:p w:rsidR="00A31F08" w:rsidRDefault="00A31F08"/>
    <w:sectPr w:rsidR="00A3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9C"/>
    <w:rsid w:val="004E2CCC"/>
    <w:rsid w:val="005E1A9C"/>
    <w:rsid w:val="00A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E6B5A3-2CD7-4FD6-9D99-F0B5F592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E2C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2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2022-10-24T08:10:00Z</dcterms:created>
  <dcterms:modified xsi:type="dcterms:W3CDTF">2022-10-24T08:12:00Z</dcterms:modified>
</cp:coreProperties>
</file>