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6" w:rsidRDefault="00D459C6" w:rsidP="00D459C6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1CE3" w:rsidRPr="0002290F" w:rsidRDefault="00EA1CE3" w:rsidP="00D459C6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02290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Ответственность родителей за ненадлежащее исполнение обязанностей по содержанию, воспитанию, обучению, защите прав и интересов несовершеннолетних</w:t>
      </w:r>
      <w:r w:rsidR="00D459C6" w:rsidRPr="0002290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.</w:t>
      </w:r>
    </w:p>
    <w:p w:rsidR="00D459C6" w:rsidRPr="00EA1CE3" w:rsidRDefault="00D459C6" w:rsidP="00D459C6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BF365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BF365E">
        <w:rPr>
          <w:rFonts w:ascii="Times New Roman" w:eastAsia="Times New Roman" w:hAnsi="Times New Roman" w:cs="Times New Roman"/>
          <w:sz w:val="26"/>
          <w:szCs w:val="26"/>
        </w:rPr>
        <w:t>. 2 ст. 38 Конституции Российской Федерации забота о детях, их воспитание — равное право и обязанность родителей.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В развитие конституционной нормы ст. 63 Семейного кодекса Российской Федерации (далее – СК РФ) устанавливает,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Кроме того, в соответствии со ст. 64 СК РФ на родителей возлагается защита прав и интересов детей.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За неисполнение или ненадлежащее исполнение родителями или иными законными представителями несовершеннолетних (усыновителем, опекуном, попечителем) обязанностей по содержанию, воспитанию, обучению, защите прав и интересов несовершеннолетних наступает ответственность в соответствии с </w:t>
      </w:r>
      <w:proofErr w:type="gramStart"/>
      <w:r w:rsidRPr="00BF365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. 1 ст. 5.35 Кодекса Российской Федерации об административных правонарушениях (далее – </w:t>
      </w:r>
      <w:proofErr w:type="spellStart"/>
      <w:r w:rsidRPr="00BF365E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 РФ).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Рассматриваемое правонарушение заключается в бездействии родителей или иных законных представителей несовершеннолетних, когда они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Например, если ребенок без уважительных причин пропускает занятия в школе, а родители не контролируют посещение им учебного заведения, если ребенок нуждается в медицинской помощи, а родители не обеспечивают ее своевременное оказание и др.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За данное правонарушение, в соответствии с санкцией </w:t>
      </w:r>
      <w:proofErr w:type="gramStart"/>
      <w:r w:rsidRPr="00BF365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.1 ст.5.35 </w:t>
      </w:r>
      <w:proofErr w:type="spellStart"/>
      <w:r w:rsidRPr="00BF365E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 РФ, на родителей (законных представителей) может быть</w:t>
      </w:r>
      <w:r w:rsidR="00BF365E">
        <w:rPr>
          <w:rFonts w:ascii="Times New Roman" w:eastAsia="Times New Roman" w:hAnsi="Times New Roman" w:cs="Times New Roman"/>
          <w:sz w:val="26"/>
          <w:szCs w:val="26"/>
        </w:rPr>
        <w:t xml:space="preserve"> наложен административный штраф.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влечет уголовную ответственность по ст. 156 Уголовного кодекса Российской Федерации.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Закон запрещает родителям при осуществлении родительских прав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Жестокое обращение может выражаться, например, в нанесении побоев, </w:t>
      </w:r>
      <w:proofErr w:type="spellStart"/>
      <w:r w:rsidRPr="00BF365E">
        <w:rPr>
          <w:rFonts w:ascii="Times New Roman" w:eastAsia="Times New Roman" w:hAnsi="Times New Roman" w:cs="Times New Roman"/>
          <w:sz w:val="26"/>
          <w:szCs w:val="26"/>
        </w:rPr>
        <w:t>непредоставлении</w:t>
      </w:r>
      <w:proofErr w:type="spellEnd"/>
      <w:r w:rsidRPr="00BF365E">
        <w:rPr>
          <w:rFonts w:ascii="Times New Roman" w:eastAsia="Times New Roman" w:hAnsi="Times New Roman" w:cs="Times New Roman"/>
          <w:sz w:val="26"/>
          <w:szCs w:val="26"/>
        </w:rPr>
        <w:t xml:space="preserve"> пищи, одежды, других действиях (бездействии), приносящих физическое или душевное страдание ребенку.</w:t>
      </w:r>
    </w:p>
    <w:p w:rsidR="00EA1CE3" w:rsidRPr="00BF365E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За совершение данного преступления виновному грозит до 3 лет лишения свободы. В случаях, когда жестокое обращение образует самостоятельное преступление, например, причинение вреда здоровью различной тяжести, побои, истязание, такие действия дополнительно будут квалифицированы по соответствующей статье Уголовного кодекса Российской Федерации.</w:t>
      </w:r>
    </w:p>
    <w:p w:rsidR="00EA1CE3" w:rsidRDefault="00EA1CE3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Сообщить о фактах ненадлежащего исполнения родительских обязанностей, жестокого обращения с ребенком можно в органы социальной защиты населения, органы полиции и прокуратуры.</w:t>
      </w:r>
    </w:p>
    <w:p w:rsidR="00D459C6" w:rsidRPr="00BF365E" w:rsidRDefault="00D459C6" w:rsidP="00BF365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18.10.22</w:t>
      </w:r>
    </w:p>
    <w:p w:rsidR="00EA1CE3" w:rsidRPr="00BF365E" w:rsidRDefault="00BF365E" w:rsidP="00BF365E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365E">
        <w:rPr>
          <w:rFonts w:ascii="Times New Roman" w:eastAsia="Times New Roman" w:hAnsi="Times New Roman" w:cs="Times New Roman"/>
          <w:sz w:val="26"/>
          <w:szCs w:val="26"/>
        </w:rPr>
        <w:t>Социальный педагог О.С. Бычкова</w:t>
      </w:r>
    </w:p>
    <w:p w:rsidR="00370C5B" w:rsidRPr="00EA1CE3" w:rsidRDefault="00370C5B" w:rsidP="00BF365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70C5B" w:rsidRPr="00EA1CE3" w:rsidSect="0002290F">
      <w:pgSz w:w="11906" w:h="16838"/>
      <w:pgMar w:top="568" w:right="850" w:bottom="142" w:left="993" w:header="708" w:footer="708" w:gutter="0"/>
      <w:pgBorders w:offsetFrom="page">
        <w:top w:val="single" w:sz="48" w:space="24" w:color="0070C0" w:shadow="1"/>
        <w:left w:val="single" w:sz="48" w:space="24" w:color="0070C0" w:shadow="1"/>
        <w:bottom w:val="single" w:sz="48" w:space="24" w:color="0070C0" w:shadow="1"/>
        <w:right w:val="single" w:sz="48" w:space="24" w:color="0070C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CE3"/>
    <w:rsid w:val="0002290F"/>
    <w:rsid w:val="003040AC"/>
    <w:rsid w:val="00370C5B"/>
    <w:rsid w:val="00BF365E"/>
    <w:rsid w:val="00D459C6"/>
    <w:rsid w:val="00EA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AC"/>
  </w:style>
  <w:style w:type="paragraph" w:styleId="1">
    <w:name w:val="heading 1"/>
    <w:basedOn w:val="a"/>
    <w:link w:val="10"/>
    <w:uiPriority w:val="9"/>
    <w:qFormat/>
    <w:rsid w:val="00EA1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E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A1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A169-AF29-45DD-BB53-54191005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</cp:revision>
  <dcterms:created xsi:type="dcterms:W3CDTF">2022-10-18T07:05:00Z</dcterms:created>
  <dcterms:modified xsi:type="dcterms:W3CDTF">2022-10-18T07:43:00Z</dcterms:modified>
</cp:coreProperties>
</file>